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proofErr w:type="spellStart"/>
      <w:r w:rsidR="007D2ECE">
        <w:rPr>
          <w:rFonts w:eastAsia="Arial"/>
          <w:b/>
          <w:kern w:val="3"/>
          <w:sz w:val="24"/>
          <w:szCs w:val="24"/>
          <w:lang w:eastAsia="zh-CN"/>
        </w:rPr>
        <w:t>Батенчука</w:t>
      </w:r>
      <w:proofErr w:type="spellEnd"/>
      <w:r w:rsidR="007D2ECE">
        <w:rPr>
          <w:rFonts w:eastAsia="Arial"/>
          <w:b/>
          <w:kern w:val="3"/>
          <w:sz w:val="24"/>
          <w:szCs w:val="24"/>
          <w:lang w:eastAsia="zh-CN"/>
        </w:rPr>
        <w:t xml:space="preserve"> Е.Н., д. 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E684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E684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E684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D2ECE">
        <w:rPr>
          <w:b/>
          <w:color w:val="000000"/>
          <w:kern w:val="3"/>
          <w:sz w:val="24"/>
          <w:szCs w:val="24"/>
          <w:lang w:eastAsia="zh-CN" w:bidi="hi-IN"/>
        </w:rPr>
        <w:t>1 342 660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7D2EC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7D2ECE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D2ECE">
        <w:rPr>
          <w:b/>
          <w:color w:val="000000"/>
          <w:kern w:val="3"/>
          <w:sz w:val="24"/>
          <w:szCs w:val="24"/>
          <w:lang w:eastAsia="zh-CN" w:bidi="hi-IN"/>
        </w:rPr>
        <w:t>2 449 920</w:t>
      </w:r>
      <w:r w:rsidR="007D2E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7D2EC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12C2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D2ECE">
        <w:rPr>
          <w:b/>
          <w:bCs/>
          <w:color w:val="000000"/>
          <w:kern w:val="3"/>
          <w:sz w:val="24"/>
          <w:szCs w:val="24"/>
          <w:lang w:eastAsia="zh-CN" w:bidi="hi-IN"/>
        </w:rPr>
        <w:t>41 888,70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D2ECE">
        <w:rPr>
          <w:b/>
          <w:bCs/>
          <w:color w:val="000000"/>
          <w:kern w:val="3"/>
          <w:sz w:val="24"/>
          <w:szCs w:val="24"/>
          <w:lang w:eastAsia="zh-CN" w:bidi="hi-IN"/>
        </w:rPr>
        <w:t>27 925,80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77CF2-8888-468B-9329-077050DBE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316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2024-06-27T09:30:00Z</dcterms:created>
  <dcterms:modified xsi:type="dcterms:W3CDTF">2024-06-27T09:30:00Z</dcterms:modified>
</cp:coreProperties>
</file>